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</w:t>
        </w:r>
        <w:r w:rsidR="004E2903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E2903">
          <w:rPr>
            <w:b/>
            <w:noProof/>
            <w:sz w:val="24"/>
          </w:rPr>
          <w:t>9</w:t>
        </w:r>
        <w:r w:rsidR="00B6626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</w:t>
        </w:r>
        <w:r w:rsidR="004E2903">
          <w:rPr>
            <w:b/>
            <w:i/>
            <w:noProof/>
            <w:sz w:val="28"/>
          </w:rPr>
          <w:t>3</w:t>
        </w:r>
        <w:r w:rsidR="001D16CF">
          <w:rPr>
            <w:b/>
            <w:i/>
            <w:noProof/>
            <w:sz w:val="28"/>
          </w:rPr>
          <w:t>-19</w:t>
        </w:r>
        <w:r w:rsidR="005F69BF">
          <w:rPr>
            <w:b/>
            <w:i/>
            <w:noProof/>
            <w:sz w:val="28"/>
          </w:rPr>
          <w:t>4319</w:t>
        </w:r>
      </w:fldSimple>
    </w:p>
    <w:p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03722" w:rsidRDefault="00A037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3722">
              <w:rPr>
                <w:b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1B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69BF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03722" w:rsidRDefault="00A0372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3722">
              <w:rPr>
                <w:b/>
                <w:sz w:val="28"/>
                <w:szCs w:val="28"/>
              </w:rPr>
              <w:t>0</w:t>
            </w:r>
            <w:r w:rsidRPr="00A03722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1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3722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B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3722">
                <w:t>Removing editor's note on capturing all the details for alternative authentication methods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1B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3722">
                <w:rPr>
                  <w:noProof/>
                </w:rPr>
                <w:t>Qualcomm</w:t>
              </w:r>
            </w:fldSimple>
            <w:r w:rsidR="00A03722">
              <w:rPr>
                <w:noProof/>
              </w:rPr>
              <w:t xml:space="preserve">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1B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3722" w:rsidRPr="00A03722">
                <w:rPr>
                  <w:noProof/>
                </w:rPr>
                <w:t>Vertical_LAN_SEC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1B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3722">
                <w:rPr>
                  <w:noProof/>
                </w:rPr>
                <w:t>11/11/2019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1BE5" w:rsidP="00A037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37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3722" w:rsidP="00A03722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that was left in case further text was needed, but none forthcoming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04D5" w:rsidRPr="00EF04D5" w:rsidRDefault="00EF04D5" w:rsidP="00EF04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19635004"/>
      <w:r w:rsidRPr="00EF04D5">
        <w:rPr>
          <w:rFonts w:ascii="Arial" w:hAnsi="Arial"/>
          <w:sz w:val="28"/>
          <w:lang w:eastAsia="x-none"/>
        </w:rPr>
        <w:lastRenderedPageBreak/>
        <w:t>I.2.3</w:t>
      </w:r>
      <w:r w:rsidRPr="00EF04D5">
        <w:rPr>
          <w:rFonts w:ascii="Arial" w:hAnsi="Arial"/>
          <w:sz w:val="28"/>
          <w:lang w:eastAsia="x-none"/>
        </w:rPr>
        <w:tab/>
        <w:t>Key hierarchy, key derivation and key distribution</w:t>
      </w:r>
      <w:bookmarkEnd w:id="3"/>
      <w:r w:rsidRPr="00EF04D5">
        <w:rPr>
          <w:rFonts w:ascii="Arial" w:hAnsi="Arial"/>
          <w:sz w:val="28"/>
          <w:lang w:eastAsia="x-none"/>
        </w:rPr>
        <w:t xml:space="preserve"> 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  <w:r w:rsidRPr="00EF04D5">
        <w:t>The text in clauses 6.2.1 and 6.2.2 cannot apply directly for an EAP authentication method other than EAP-AKA' as these clauses assume that an AKA-based authentication method is used. The major differences are the way in which K</w:t>
      </w:r>
      <w:r w:rsidRPr="00EF04D5">
        <w:rPr>
          <w:vertAlign w:val="subscript"/>
        </w:rPr>
        <w:t>AUSF</w:t>
      </w:r>
      <w:r w:rsidRPr="00EF04D5">
        <w:t xml:space="preserve"> is calculated and that the UDM/ARPF is not necessarily involved in the key derivation or distribution.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  <w:r w:rsidRPr="00EF04D5">
        <w:t>Depending on the selected authentication method, the K</w:t>
      </w:r>
      <w:r w:rsidRPr="00EF04D5">
        <w:rPr>
          <w:vertAlign w:val="subscript"/>
        </w:rPr>
        <w:t>AUSF</w:t>
      </w:r>
      <w:r w:rsidRPr="00EF04D5">
        <w:t xml:space="preserve"> is generated as follows: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04D5">
        <w:rPr>
          <w:lang w:eastAsia="x-none"/>
        </w:rPr>
        <w:t>-</w:t>
      </w:r>
      <w:r w:rsidRPr="00EF04D5">
        <w:rPr>
          <w:lang w:eastAsia="x-none"/>
        </w:rPr>
        <w:tab/>
        <w:t>For 5G AKA and EAP-AKA' refer to clause 6.2.1.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04D5">
        <w:rPr>
          <w:lang w:eastAsia="x-none"/>
        </w:rPr>
        <w:t>-</w:t>
      </w:r>
      <w:r w:rsidRPr="00EF04D5">
        <w:rPr>
          <w:lang w:eastAsia="x-none"/>
        </w:rPr>
        <w:tab/>
        <w:t>When using a key-generating EAP authentication method other than EAP-AKA', the key derivation of K</w:t>
      </w:r>
      <w:r w:rsidRPr="00EF04D5">
        <w:rPr>
          <w:vertAlign w:val="subscript"/>
          <w:lang w:eastAsia="x-none"/>
        </w:rPr>
        <w:t>AUSF</w:t>
      </w:r>
      <w:r w:rsidRPr="00EF04D5">
        <w:rPr>
          <w:lang w:eastAsia="x-none"/>
        </w:rPr>
        <w:t xml:space="preserve"> is based on the EAP-method credentials in the UE and AUSF and shall be done as shown in Figure </w:t>
      </w:r>
      <w:r w:rsidRPr="00EF04D5">
        <w:rPr>
          <w:rFonts w:eastAsia="SimSun"/>
          <w:lang w:eastAsia="x-none"/>
        </w:rPr>
        <w:t>I.2.3-1</w:t>
      </w:r>
      <w:r w:rsidRPr="00EF04D5">
        <w:rPr>
          <w:lang w:eastAsia="x-none"/>
        </w:rPr>
        <w:t>.</w:t>
      </w:r>
    </w:p>
    <w:p w:rsidR="00EF04D5" w:rsidRPr="00EF04D5" w:rsidRDefault="00EF04D5" w:rsidP="00EF04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EF04D5">
        <w:rPr>
          <w:lang w:val="x-none"/>
        </w:rPr>
        <w:t>NOTE: This key derivation replaces clauses 6.2.1 and 6.2.2 for the generation of K</w:t>
      </w:r>
      <w:r w:rsidRPr="00EF04D5">
        <w:rPr>
          <w:vertAlign w:val="subscript"/>
          <w:lang w:val="x-none"/>
        </w:rPr>
        <w:t>AUSF</w:t>
      </w:r>
      <w:r w:rsidRPr="00EF04D5">
        <w:rPr>
          <w:lang w:val="x-none"/>
        </w:rPr>
        <w:t xml:space="preserve"> for EAP authentication methods other than EAP-AKA'.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</w:p>
    <w:p w:rsidR="00EF04D5" w:rsidRPr="00EF04D5" w:rsidRDefault="00EF04D5" w:rsidP="00EF04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x-none"/>
        </w:rPr>
      </w:pPr>
      <w:r w:rsidRPr="00EF04D5">
        <w:rPr>
          <w:rFonts w:ascii="Arial" w:eastAsia="SimSun" w:hAnsi="Arial"/>
          <w:b/>
          <w:lang w:val="x-none"/>
        </w:rPr>
        <w:object w:dxaOrig="2955" w:dyaOrig="3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2pt;height:156.6pt" o:ole="">
            <v:imagedata r:id="rId12" o:title=""/>
          </v:shape>
          <o:OLEObject Type="Embed" ProgID="Visio.Drawing.11" ShapeID="_x0000_i1025" DrawAspect="Content" ObjectID="_1634980358" r:id="rId13"/>
        </w:object>
      </w:r>
    </w:p>
    <w:p w:rsidR="00EF04D5" w:rsidRPr="00EF04D5" w:rsidRDefault="00EF04D5" w:rsidP="00EF04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EF04D5">
        <w:rPr>
          <w:rFonts w:ascii="Arial" w:eastAsia="SimSun" w:hAnsi="Arial"/>
          <w:b/>
          <w:lang w:val="x-none" w:eastAsia="x-none"/>
        </w:rPr>
        <w:t>Figure I.2.3-1: K</w:t>
      </w:r>
      <w:r w:rsidRPr="00EF04D5">
        <w:rPr>
          <w:rFonts w:ascii="Arial" w:eastAsia="SimSun" w:hAnsi="Arial"/>
          <w:b/>
          <w:vertAlign w:val="subscript"/>
          <w:lang w:val="x-none" w:eastAsia="x-none"/>
        </w:rPr>
        <w:t>AUSF</w:t>
      </w:r>
      <w:r w:rsidRPr="00EF04D5">
        <w:rPr>
          <w:rFonts w:ascii="Arial" w:eastAsia="SimSun" w:hAnsi="Arial"/>
          <w:b/>
          <w:lang w:val="x-none" w:eastAsia="x-none"/>
        </w:rPr>
        <w:t xml:space="preserve"> derivation for key-generating EAP authentication methods other than EAP-AKA'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  <w:r w:rsidRPr="00EF04D5">
        <w:rPr>
          <w:color w:val="0563C1"/>
          <w:u w:val="single"/>
        </w:rPr>
        <w:t>K</w:t>
      </w:r>
      <w:r w:rsidRPr="00EF04D5">
        <w:rPr>
          <w:color w:val="0563C1"/>
          <w:u w:val="single"/>
          <w:vertAlign w:val="subscript"/>
        </w:rPr>
        <w:t>AUSF</w:t>
      </w:r>
      <w:r w:rsidRPr="00EF04D5">
        <w:rPr>
          <w:color w:val="0563C1"/>
          <w:u w:val="single"/>
        </w:rPr>
        <w:t xml:space="preserve"> shall be derived by the AUSF and UE from the EMSK created by the EAP authentication as for EAP-AKA'.</w:t>
      </w:r>
    </w:p>
    <w:p w:rsidR="00EF04D5" w:rsidRPr="00EF04D5" w:rsidDel="00EF04D5" w:rsidRDefault="00EF04D5" w:rsidP="00EF04D5">
      <w:pPr>
        <w:overflowPunct w:val="0"/>
        <w:autoSpaceDE w:val="0"/>
        <w:autoSpaceDN w:val="0"/>
        <w:adjustRightInd w:val="0"/>
        <w:textAlignment w:val="baseline"/>
        <w:rPr>
          <w:del w:id="4" w:author="Qualcomm" w:date="2019-11-10T20:59:00Z"/>
        </w:rPr>
      </w:pPr>
      <w:r w:rsidRPr="00EF04D5">
        <w:t>All of figures 6.2.1-1, 6.2.2.1-1 and 6.2.2.2.2-1 from the K</w:t>
      </w:r>
      <w:r w:rsidRPr="00EF04D5">
        <w:rPr>
          <w:vertAlign w:val="subscript"/>
        </w:rPr>
        <w:t xml:space="preserve">AUSF </w:t>
      </w:r>
      <w:r w:rsidRPr="00EF04D5">
        <w:t>downwards are used without modification. Similarly, text relating to the key hierarchy, key derivation and key distribution in clauses 6.2.1-1, 6.2.2.1-1 and 6.2.2.2.2-1 for keys derived from K</w:t>
      </w:r>
      <w:r w:rsidRPr="00EF04D5">
        <w:rPr>
          <w:vertAlign w:val="subscript"/>
        </w:rPr>
        <w:t>AUSF</w:t>
      </w:r>
      <w:r w:rsidRPr="00EF04D5">
        <w:t xml:space="preserve"> (e.g. K</w:t>
      </w:r>
      <w:r w:rsidRPr="00EF04D5">
        <w:rPr>
          <w:vertAlign w:val="subscript"/>
        </w:rPr>
        <w:t>SEAF</w:t>
      </w:r>
      <w:r w:rsidRPr="00EF04D5">
        <w:t>, K</w:t>
      </w:r>
      <w:r w:rsidRPr="00EF04D5">
        <w:rPr>
          <w:vertAlign w:val="subscript"/>
        </w:rPr>
        <w:t>AMF</w:t>
      </w:r>
      <w:r w:rsidRPr="00EF04D5">
        <w:t>, K</w:t>
      </w:r>
      <w:r w:rsidRPr="00EF04D5">
        <w:rPr>
          <w:vertAlign w:val="subscript"/>
        </w:rPr>
        <w:t>gNB</w:t>
      </w:r>
      <w:r w:rsidRPr="00EF04D5">
        <w:t xml:space="preserve"> etc) apply without modification.</w:t>
      </w:r>
    </w:p>
    <w:p w:rsidR="00EF04D5" w:rsidRPr="00EF04D5" w:rsidDel="00EF04D5" w:rsidRDefault="00EF04D5" w:rsidP="00EF04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Qualcomm" w:date="2019-11-10T20:59:00Z"/>
          <w:color w:val="FF0000"/>
          <w:lang w:val="x-none"/>
        </w:rPr>
      </w:pPr>
      <w:del w:id="6" w:author="Qualcomm" w:date="2019-11-10T20:59:00Z">
        <w:r w:rsidRPr="00EF04D5" w:rsidDel="00EF04D5">
          <w:rPr>
            <w:color w:val="FF0000"/>
            <w:lang w:val="x-none"/>
          </w:rPr>
          <w:delText>Editor’s note: It is FFS if the above captures all the necessary text for using authentication methods other than 5G AKA and EAP-AKA'.</w:delText>
        </w:r>
      </w:del>
    </w:p>
    <w:p w:rsidR="001E41F3" w:rsidRDefault="001E41F3">
      <w:pPr>
        <w:overflowPunct w:val="0"/>
        <w:autoSpaceDE w:val="0"/>
        <w:autoSpaceDN w:val="0"/>
        <w:adjustRightInd w:val="0"/>
        <w:textAlignment w:val="baseline"/>
        <w:rPr>
          <w:noProof/>
        </w:rPr>
        <w:pPrChange w:id="7" w:author="Qualcomm" w:date="2019-11-10T20:59:00Z">
          <w:pPr/>
        </w:pPrChange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754" w:rsidRDefault="001E0754">
      <w:r>
        <w:separator/>
      </w:r>
    </w:p>
  </w:endnote>
  <w:endnote w:type="continuationSeparator" w:id="0">
    <w:p w:rsidR="001E0754" w:rsidRDefault="001E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754" w:rsidRDefault="001E0754">
      <w:r>
        <w:separator/>
      </w:r>
    </w:p>
  </w:footnote>
  <w:footnote w:type="continuationSeparator" w:id="0">
    <w:p w:rsidR="001E0754" w:rsidRDefault="001E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0754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31BE5"/>
    <w:rsid w:val="00547111"/>
    <w:rsid w:val="00592D74"/>
    <w:rsid w:val="005E2C44"/>
    <w:rsid w:val="005F69BF"/>
    <w:rsid w:val="00621188"/>
    <w:rsid w:val="006257ED"/>
    <w:rsid w:val="00695808"/>
    <w:rsid w:val="006B46FB"/>
    <w:rsid w:val="006E21FB"/>
    <w:rsid w:val="007127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03722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56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EF04D5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ECA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9637F-2CF4-4E73-8538-1A6295CC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Reno,US, 18 - 22 November 2019</vt:lpstr>
      <vt:lpstr>        I.2.3	Key hierarchy, key derivation and key distribution 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2019-11-11T12:26:00Z</dcterms:created>
  <dcterms:modified xsi:type="dcterms:W3CDTF">2019-11-11T12:26:00Z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